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B4" w:rsidRPr="00881FB4" w:rsidRDefault="00881FB4" w:rsidP="00881FB4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881FB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81F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81FB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81F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81FB4">
        <w:rPr>
          <w:rFonts w:ascii="Times New Roman" w:hAnsi="Times New Roman" w:cs="Times New Roman"/>
          <w:b/>
          <w:bCs/>
          <w:sz w:val="28"/>
          <w:szCs w:val="28"/>
        </w:rPr>
        <w:t>Пупышев</w:t>
      </w:r>
    </w:p>
    <w:p w:rsidR="00881FB4" w:rsidRPr="00881FB4" w:rsidRDefault="00881FB4" w:rsidP="00881FB4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881FB4">
        <w:rPr>
          <w:rFonts w:ascii="Times New Roman" w:hAnsi="Times New Roman" w:cs="Times New Roman"/>
          <w:sz w:val="28"/>
          <w:szCs w:val="28"/>
        </w:rPr>
        <w:t xml:space="preserve">ФКОУ </w:t>
      </w:r>
      <w:proofErr w:type="gramStart"/>
      <w:r w:rsidRPr="00881FB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81FB4">
        <w:rPr>
          <w:rFonts w:ascii="Times New Roman" w:hAnsi="Times New Roman" w:cs="Times New Roman"/>
          <w:sz w:val="28"/>
          <w:szCs w:val="28"/>
        </w:rPr>
        <w:t xml:space="preserve"> Кузбасский институт ФСИН России, магистрант </w:t>
      </w:r>
    </w:p>
    <w:p w:rsidR="00881FB4" w:rsidRPr="00881FB4" w:rsidRDefault="00881FB4" w:rsidP="00881FB4">
      <w:pPr>
        <w:jc w:val="right"/>
        <w:rPr>
          <w:rFonts w:ascii="Times New Roman" w:hAnsi="Times New Roman" w:cs="Times New Roman"/>
          <w:sz w:val="28"/>
          <w:szCs w:val="28"/>
        </w:rPr>
      </w:pPr>
      <w:r w:rsidRPr="00881FB4">
        <w:rPr>
          <w:rFonts w:ascii="Times New Roman" w:hAnsi="Times New Roman" w:cs="Times New Roman"/>
          <w:sz w:val="28"/>
          <w:szCs w:val="28"/>
        </w:rPr>
        <w:t xml:space="preserve">Научный руководитель: В. А. Уткин </w:t>
      </w:r>
    </w:p>
    <w:p w:rsidR="00881FB4" w:rsidRDefault="00881FB4" w:rsidP="00881FB4">
      <w:pPr>
        <w:jc w:val="right"/>
        <w:rPr>
          <w:b/>
          <w:sz w:val="28"/>
          <w:szCs w:val="28"/>
        </w:rPr>
      </w:pPr>
      <w:r w:rsidRPr="00881FB4">
        <w:rPr>
          <w:rFonts w:ascii="Times New Roman" w:hAnsi="Times New Roman" w:cs="Times New Roman"/>
          <w:sz w:val="28"/>
          <w:szCs w:val="28"/>
        </w:rPr>
        <w:t xml:space="preserve">ФКОУ </w:t>
      </w:r>
      <w:proofErr w:type="gramStart"/>
      <w:r w:rsidRPr="00881FB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81FB4">
        <w:rPr>
          <w:rFonts w:ascii="Times New Roman" w:hAnsi="Times New Roman" w:cs="Times New Roman"/>
          <w:sz w:val="28"/>
          <w:szCs w:val="28"/>
        </w:rPr>
        <w:t xml:space="preserve"> Кузбасский институт ФСИН России, профессор кафедры уголовно-исполнительного права и криминологии, доктор юридических наук, профессор, Заслуженный юрист Российской Федерации</w:t>
      </w:r>
    </w:p>
    <w:p w:rsidR="00881FB4" w:rsidRDefault="00881FB4" w:rsidP="00B92E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16B4" w:rsidRDefault="00AE16B4" w:rsidP="00AE1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некоторых вопросах эффективности уголовного наказания и способов ее повышения </w:t>
      </w:r>
    </w:p>
    <w:p w:rsidR="00AE16B4" w:rsidRDefault="00AE16B4" w:rsidP="00AE1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EAE" w:rsidRDefault="00F0425B" w:rsidP="00AE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Многолетний опыт применения прогрессивной системы исполнения наказания и дифференциации условий отбывания наказания, как ее неотъемлемого элемента, доказал ее действенность в вопросе достиже</w:t>
      </w:r>
      <w:r w:rsidR="005975AE">
        <w:rPr>
          <w:rFonts w:ascii="Times New Roman" w:hAnsi="Times New Roman" w:cs="Times New Roman"/>
          <w:sz w:val="28"/>
          <w:szCs w:val="28"/>
        </w:rPr>
        <w:t xml:space="preserve">ния целей уголовного наказания. Однако </w:t>
      </w:r>
      <w:r w:rsidR="00B92EAE">
        <w:rPr>
          <w:rFonts w:ascii="Times New Roman" w:hAnsi="Times New Roman" w:cs="Times New Roman"/>
          <w:sz w:val="28"/>
          <w:szCs w:val="28"/>
        </w:rPr>
        <w:t xml:space="preserve">на эффективность применения наказания в целом влияет большое количество факторов социального, экономического и правового характера. </w:t>
      </w:r>
      <w:r w:rsidR="00AE16B4">
        <w:rPr>
          <w:rFonts w:ascii="Times New Roman" w:hAnsi="Times New Roman" w:cs="Times New Roman"/>
          <w:sz w:val="28"/>
          <w:szCs w:val="28"/>
        </w:rPr>
        <w:t>К к</w:t>
      </w:r>
      <w:r w:rsidR="00B92EAE">
        <w:rPr>
          <w:rFonts w:ascii="Times New Roman" w:hAnsi="Times New Roman" w:cs="Times New Roman"/>
          <w:sz w:val="28"/>
          <w:szCs w:val="28"/>
        </w:rPr>
        <w:t xml:space="preserve">ритериям эффективности применения уголовного наказания и деятельности учреждений и органов УИС </w:t>
      </w:r>
      <w:r w:rsidR="00AE16B4"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B92EAE">
        <w:rPr>
          <w:rFonts w:ascii="Times New Roman" w:hAnsi="Times New Roman" w:cs="Times New Roman"/>
          <w:sz w:val="28"/>
          <w:szCs w:val="28"/>
        </w:rPr>
        <w:t>от</w:t>
      </w:r>
      <w:r w:rsidR="00AE16B4">
        <w:rPr>
          <w:rFonts w:ascii="Times New Roman" w:hAnsi="Times New Roman" w:cs="Times New Roman"/>
          <w:sz w:val="28"/>
          <w:szCs w:val="28"/>
        </w:rPr>
        <w:t xml:space="preserve">носятся: </w:t>
      </w:r>
    </w:p>
    <w:p w:rsidR="00B92EAE" w:rsidRDefault="00B92EAE" w:rsidP="00B92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AE">
        <w:rPr>
          <w:rFonts w:ascii="Times New Roman" w:hAnsi="Times New Roman" w:cs="Times New Roman"/>
          <w:sz w:val="28"/>
          <w:szCs w:val="28"/>
        </w:rPr>
        <w:t>общие показатели преступности;</w:t>
      </w:r>
      <w:r w:rsidR="00AE16B4" w:rsidRPr="00AE1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EAE" w:rsidRDefault="00B92EAE" w:rsidP="00B92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AE">
        <w:rPr>
          <w:rFonts w:ascii="Times New Roman" w:hAnsi="Times New Roman" w:cs="Times New Roman"/>
          <w:sz w:val="28"/>
          <w:szCs w:val="28"/>
        </w:rPr>
        <w:t>показатели рецидивной преступности;</w:t>
      </w:r>
    </w:p>
    <w:p w:rsidR="00702E83" w:rsidRDefault="00B92EAE" w:rsidP="00B92E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AE">
        <w:rPr>
          <w:rFonts w:ascii="Times New Roman" w:hAnsi="Times New Roman" w:cs="Times New Roman"/>
          <w:sz w:val="28"/>
          <w:szCs w:val="28"/>
        </w:rPr>
        <w:t xml:space="preserve">показатели пенитенциарной преступности. </w:t>
      </w:r>
    </w:p>
    <w:p w:rsidR="00AE16B4" w:rsidRDefault="00AE16B4" w:rsidP="00AE16B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об эффективности применения наказания в отношении отдельного осужденного, то, прежде всего, ее базовым условием становится «правильность» назначения вида и размера наказания. Следует иметь в виду, что</w:t>
      </w:r>
      <w:r w:rsidRPr="00AE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такая «правильность», во-первых, ограничивается санкцией статьи Особенной части УК РФ, во-вторых, зависит от судейского усмотрения. </w:t>
      </w:r>
    </w:p>
    <w:p w:rsidR="0037262D" w:rsidRDefault="00AE16B4" w:rsidP="00B92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в</w:t>
      </w:r>
      <w:r w:rsidR="00B92EAE">
        <w:rPr>
          <w:rFonts w:ascii="Times New Roman" w:hAnsi="Times New Roman" w:cs="Times New Roman"/>
          <w:sz w:val="28"/>
          <w:szCs w:val="28"/>
        </w:rPr>
        <w:t xml:space="preserve">опрос о виновности лица в совершении преступления, равно как и вопрос о мере </w:t>
      </w:r>
      <w:r>
        <w:rPr>
          <w:rFonts w:ascii="Times New Roman" w:hAnsi="Times New Roman" w:cs="Times New Roman"/>
          <w:sz w:val="28"/>
          <w:szCs w:val="28"/>
        </w:rPr>
        <w:t xml:space="preserve">уголовной </w:t>
      </w:r>
      <w:r w:rsidR="00B92EAE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262D">
        <w:rPr>
          <w:rFonts w:ascii="Times New Roman" w:hAnsi="Times New Roman" w:cs="Times New Roman"/>
          <w:sz w:val="28"/>
          <w:szCs w:val="28"/>
        </w:rPr>
        <w:t>решается судом в приговоре. К приговору, как к акту правосудия, закон предъявляет ряд требований</w:t>
      </w:r>
      <w:r>
        <w:rPr>
          <w:rFonts w:ascii="Times New Roman" w:hAnsi="Times New Roman" w:cs="Times New Roman"/>
          <w:sz w:val="28"/>
          <w:szCs w:val="28"/>
        </w:rPr>
        <w:t xml:space="preserve">: он </w:t>
      </w:r>
      <w:r w:rsidR="0037262D">
        <w:rPr>
          <w:rFonts w:ascii="Times New Roman" w:hAnsi="Times New Roman" w:cs="Times New Roman"/>
          <w:sz w:val="28"/>
          <w:szCs w:val="28"/>
        </w:rPr>
        <w:t xml:space="preserve"> должен быть законным, обоснованным, мотивированным и справедливым. </w:t>
      </w:r>
    </w:p>
    <w:p w:rsidR="00AE16B4" w:rsidRDefault="00AE16B4" w:rsidP="00AE1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Признав лицо виновным в совершении преступления, суд назначает ему справедливое наказание. Справедливость – крайне сложная в определении категория. Прежде всего, справедливость определяется характером и степенью общественной опасности совершенного преступления, обстоятельствами, характеризующими личность виновного, включая его отношение к совершенному преступлению, к последствиям совершенного деяния, поведение виновного в процессе предварительного расследования и судебного рассмотрения уголовного дела и др. </w:t>
      </w:r>
    </w:p>
    <w:p w:rsidR="00AE16B4" w:rsidRDefault="00AE16B4" w:rsidP="00AE1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разъяснениях Верховного Суда РФ подчеркивается, что </w:t>
      </w:r>
      <w:r w:rsidRPr="00F0425B">
        <w:rPr>
          <w:rFonts w:ascii="Times New Roman" w:hAnsi="Times New Roman" w:cs="Times New Roman"/>
          <w:sz w:val="28"/>
          <w:szCs w:val="28"/>
        </w:rPr>
        <w:t>назначение вида исправительного учреждения обеспечивает дифференциацию уголовной ответственности, реализацию принципов справедливости и гуманизма, достижение целей наказания, а также индивидуализацию исполнения наказания в отношении лица, осужденного к лишению свободы.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25B">
        <w:rPr>
          <w:rFonts w:ascii="Times New Roman" w:hAnsi="Times New Roman" w:cs="Times New Roman"/>
          <w:sz w:val="28"/>
          <w:szCs w:val="28"/>
        </w:rPr>
        <w:t>При назначении вида исправительного учреждения необходимо учитывать предусмотренные в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425B">
        <w:rPr>
          <w:rFonts w:ascii="Times New Roman" w:hAnsi="Times New Roman" w:cs="Times New Roman"/>
          <w:sz w:val="28"/>
          <w:szCs w:val="28"/>
        </w:rPr>
        <w:t xml:space="preserve">58 УК РФ критерии: категорию преступлений, форму вины, вид назначенного наказания (на определенный срок или пожизненно), </w:t>
      </w:r>
      <w:r w:rsidRPr="00F0425B">
        <w:rPr>
          <w:rFonts w:ascii="Times New Roman" w:hAnsi="Times New Roman" w:cs="Times New Roman"/>
          <w:sz w:val="28"/>
          <w:szCs w:val="28"/>
        </w:rPr>
        <w:lastRenderedPageBreak/>
        <w:t>срок лишения свободы, вид рецидива преступлений, факт отбывания ранее наказания в виде лишения свободы, пол, возраст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F0425B">
        <w:rPr>
          <w:rFonts w:ascii="Times New Roman" w:hAnsi="Times New Roman" w:cs="Times New Roman"/>
          <w:sz w:val="28"/>
          <w:szCs w:val="28"/>
        </w:rPr>
        <w:t>.</w:t>
      </w:r>
    </w:p>
    <w:p w:rsidR="000B15B6" w:rsidRDefault="00007B70" w:rsidP="000B1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исследованиях отмечается, что </w:t>
      </w:r>
      <w:r w:rsidR="004D385F">
        <w:rPr>
          <w:rFonts w:ascii="Times New Roman" w:hAnsi="Times New Roman" w:cs="Times New Roman"/>
          <w:sz w:val="28"/>
          <w:szCs w:val="28"/>
        </w:rPr>
        <w:t xml:space="preserve">суды при рассмотрении и разрешении уголовных дел и </w:t>
      </w: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</w:t>
      </w:r>
      <w:r w:rsidR="004D385F"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>
        <w:rPr>
          <w:rFonts w:ascii="Times New Roman" w:hAnsi="Times New Roman" w:cs="Times New Roman"/>
          <w:sz w:val="28"/>
          <w:szCs w:val="28"/>
        </w:rPr>
        <w:t>исследуют</w:t>
      </w:r>
      <w:r w:rsidR="000B15B6">
        <w:rPr>
          <w:rFonts w:ascii="Times New Roman" w:hAnsi="Times New Roman" w:cs="Times New Roman"/>
          <w:sz w:val="28"/>
          <w:szCs w:val="28"/>
        </w:rPr>
        <w:t xml:space="preserve"> обстоятельства, характеризующие личность виновного, что, впоследствии, отрицательно сказывается на процессе его исправления</w:t>
      </w:r>
      <w:r w:rsidR="000B15B6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0B15B6">
        <w:rPr>
          <w:rFonts w:ascii="Times New Roman" w:hAnsi="Times New Roman" w:cs="Times New Roman"/>
          <w:sz w:val="28"/>
          <w:szCs w:val="28"/>
        </w:rPr>
        <w:t xml:space="preserve">. В целом, поддерживая подобную позицию, считаем </w:t>
      </w:r>
      <w:proofErr w:type="gramStart"/>
      <w:r w:rsidR="000B15B6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0B15B6">
        <w:rPr>
          <w:rFonts w:ascii="Times New Roman" w:hAnsi="Times New Roman" w:cs="Times New Roman"/>
          <w:sz w:val="28"/>
          <w:szCs w:val="28"/>
        </w:rPr>
        <w:t xml:space="preserve"> обратить внимание на некоторые моменты.</w:t>
      </w:r>
    </w:p>
    <w:p w:rsidR="00A203CC" w:rsidRDefault="000B15B6" w:rsidP="000B1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рассмотрения и разреше</w:t>
      </w:r>
      <w:r w:rsidR="00A203CC">
        <w:rPr>
          <w:rFonts w:ascii="Times New Roman" w:hAnsi="Times New Roman" w:cs="Times New Roman"/>
          <w:sz w:val="28"/>
          <w:szCs w:val="28"/>
        </w:rPr>
        <w:t>ния уголовного дела по существу пределы изучения личности обвиняемого определяются целями такого изучения: а) решить вопрос о виновности лица в совершении преступления; б) назначить виновному соответствующий вид и размер уголовного наказания.</w:t>
      </w:r>
    </w:p>
    <w:p w:rsidR="0013116C" w:rsidRDefault="00A203CC" w:rsidP="001311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нами </w:t>
      </w:r>
      <w:r w:rsidR="0013116C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отмечалось, возможности суда в данном случае ограничены санкцией статьи, предусматривающей инкриминируемое подсудимому деяние. На этапе назначения наказания суд не может, и по нашем</w:t>
      </w:r>
      <w:r w:rsidR="0013116C">
        <w:rPr>
          <w:rFonts w:ascii="Times New Roman" w:hAnsi="Times New Roman" w:cs="Times New Roman"/>
          <w:sz w:val="28"/>
          <w:szCs w:val="28"/>
        </w:rPr>
        <w:t xml:space="preserve">у глубокому убеждению не должен, </w:t>
      </w:r>
      <w:r w:rsidR="000B15B6">
        <w:rPr>
          <w:rFonts w:ascii="Times New Roman" w:hAnsi="Times New Roman" w:cs="Times New Roman"/>
          <w:sz w:val="28"/>
          <w:szCs w:val="28"/>
        </w:rPr>
        <w:t xml:space="preserve">прогнозировать </w:t>
      </w:r>
      <w:r w:rsidR="0013116C">
        <w:rPr>
          <w:rFonts w:ascii="Times New Roman" w:hAnsi="Times New Roman" w:cs="Times New Roman"/>
          <w:sz w:val="28"/>
          <w:szCs w:val="28"/>
        </w:rPr>
        <w:t xml:space="preserve">динамику </w:t>
      </w:r>
      <w:r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1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исправления осужденного, не может и</w:t>
      </w:r>
      <w:r w:rsidR="001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должен, определять характер и объем необходимых мер уголовно-исполнительного </w:t>
      </w:r>
      <w:r w:rsidR="0013116C">
        <w:rPr>
          <w:rFonts w:ascii="Times New Roman" w:hAnsi="Times New Roman" w:cs="Times New Roman"/>
          <w:sz w:val="28"/>
          <w:szCs w:val="28"/>
        </w:rPr>
        <w:t xml:space="preserve">воздействия, содержание воспитательной работы с осужденным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Указанное</w:t>
      </w:r>
      <w:proofErr w:type="gramEnd"/>
      <w:r w:rsidR="0013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 к задач</w:t>
      </w:r>
      <w:r w:rsidR="0013116C">
        <w:rPr>
          <w:rFonts w:ascii="Times New Roman" w:hAnsi="Times New Roman" w:cs="Times New Roman"/>
          <w:sz w:val="28"/>
          <w:szCs w:val="28"/>
        </w:rPr>
        <w:t xml:space="preserve">ам учреждений органов и учреждений, исполняющих наказания, а не к задачам уголовного суда.  </w:t>
      </w:r>
    </w:p>
    <w:p w:rsidR="0013116C" w:rsidRDefault="005975AE" w:rsidP="00597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уголовно-исполнительным законодательством в пределах одной исправительной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осужденные к лишению свободы могут находиться в обычных, облегченных и строгих условиях отбывания наказания, предусмотренных видом режима данной колонии  (ст. 78 УИК РФ).</w:t>
      </w:r>
      <w:r w:rsidR="000B15B6">
        <w:rPr>
          <w:rFonts w:ascii="Times New Roman" w:hAnsi="Times New Roman" w:cs="Times New Roman"/>
          <w:sz w:val="28"/>
          <w:szCs w:val="28"/>
        </w:rPr>
        <w:t xml:space="preserve"> Также УИК РФ установлены правила определения </w:t>
      </w:r>
      <w:r w:rsidR="0013116C">
        <w:rPr>
          <w:rFonts w:ascii="Times New Roman" w:hAnsi="Times New Roman" w:cs="Times New Roman"/>
          <w:sz w:val="28"/>
          <w:szCs w:val="28"/>
        </w:rPr>
        <w:t xml:space="preserve">и </w:t>
      </w:r>
      <w:r w:rsidR="000B15B6">
        <w:rPr>
          <w:rFonts w:ascii="Times New Roman" w:hAnsi="Times New Roman" w:cs="Times New Roman"/>
          <w:sz w:val="28"/>
          <w:szCs w:val="28"/>
        </w:rPr>
        <w:t>изменения условий отбывания наказания в рамках одного исправительного учреждения.</w:t>
      </w:r>
      <w:r w:rsidR="0013116C" w:rsidRPr="0013116C">
        <w:rPr>
          <w:rFonts w:ascii="Times New Roman" w:hAnsi="Times New Roman" w:cs="Times New Roman"/>
          <w:sz w:val="28"/>
          <w:szCs w:val="28"/>
        </w:rPr>
        <w:t xml:space="preserve"> </w:t>
      </w:r>
      <w:r w:rsidR="0013116C">
        <w:rPr>
          <w:rFonts w:ascii="Times New Roman" w:hAnsi="Times New Roman" w:cs="Times New Roman"/>
          <w:sz w:val="28"/>
          <w:szCs w:val="28"/>
        </w:rPr>
        <w:t>Для изменения условий отбывания наказания, в отличие от изменения вида исправительного учреждения, судебного решения не требуется – данный вопрос решается администрацией самостоятельно.</w:t>
      </w:r>
    </w:p>
    <w:p w:rsidR="00FD30D7" w:rsidRDefault="00FD30D7" w:rsidP="00597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отбывания наказания отличаются разной степенью карательного воздействия на осужденного, разной степенью лишения и ограничения его прав. </w:t>
      </w:r>
      <w:r w:rsidR="0013116C">
        <w:rPr>
          <w:rFonts w:ascii="Times New Roman" w:hAnsi="Times New Roman" w:cs="Times New Roman"/>
          <w:sz w:val="28"/>
          <w:szCs w:val="28"/>
        </w:rPr>
        <w:t xml:space="preserve">Суд, решая вопрос о виде и размере наказания в виде лишения свободы, определяет срок наказания и вид исправительного учреждения. </w:t>
      </w:r>
      <w:proofErr w:type="gramStart"/>
      <w:r w:rsidR="0013116C">
        <w:rPr>
          <w:rFonts w:ascii="Times New Roman" w:hAnsi="Times New Roman" w:cs="Times New Roman"/>
          <w:sz w:val="28"/>
          <w:szCs w:val="28"/>
        </w:rPr>
        <w:t xml:space="preserve">Однако, учитывая то, что один и тот же срок лишения свободы с отбыванием наказания в одном и том же виде исправительного учреждения </w:t>
      </w:r>
      <w:r w:rsidR="0013116C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назначен лицам, которые характеризуются принципиально разной позицией </w:t>
      </w:r>
      <w:r>
        <w:rPr>
          <w:rFonts w:ascii="Times New Roman" w:hAnsi="Times New Roman" w:cs="Times New Roman"/>
          <w:sz w:val="28"/>
          <w:szCs w:val="28"/>
        </w:rPr>
        <w:t xml:space="preserve">по поводу  </w:t>
      </w:r>
      <w:r w:rsidR="0013116C">
        <w:rPr>
          <w:rFonts w:ascii="Times New Roman" w:hAnsi="Times New Roman" w:cs="Times New Roman"/>
          <w:sz w:val="28"/>
          <w:szCs w:val="28"/>
        </w:rPr>
        <w:t>совершенного преступления (включая признание вины, раскаяние, возмещение вреда, причиненного преступлением и т.д.), диаметрально противоположными личностными качествами и характеристиками (семейное положение, образование, трудовая деятельность, характеристика с места</w:t>
      </w:r>
      <w:proofErr w:type="gramEnd"/>
      <w:r w:rsidR="0013116C">
        <w:rPr>
          <w:rFonts w:ascii="Times New Roman" w:hAnsi="Times New Roman" w:cs="Times New Roman"/>
          <w:sz w:val="28"/>
          <w:szCs w:val="28"/>
        </w:rPr>
        <w:t xml:space="preserve"> работы, учебы, места жительства и т.д.), </w:t>
      </w:r>
      <w:r>
        <w:rPr>
          <w:rFonts w:ascii="Times New Roman" w:hAnsi="Times New Roman" w:cs="Times New Roman"/>
          <w:sz w:val="28"/>
          <w:szCs w:val="28"/>
        </w:rPr>
        <w:t>полагаем, что для повышения эффективности уголовного наказания целесообразно определить им разные условия отбывания наказания, в которых они начнут процесс своего исправления. Таким образом, к полномочиям суда, на этапе назначения наказания следует отнести определение не только срока наказания и вида исправительного учреждения, но и определение условий отбывания наказания.</w:t>
      </w:r>
    </w:p>
    <w:p w:rsidR="00FD30D7" w:rsidRDefault="00FD30D7" w:rsidP="00597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отметить, что вопрос об изменении условий отбывания наказания в пределах од</w:t>
      </w:r>
      <w:r w:rsidR="00520FB0">
        <w:rPr>
          <w:rFonts w:ascii="Times New Roman" w:hAnsi="Times New Roman" w:cs="Times New Roman"/>
          <w:sz w:val="28"/>
          <w:szCs w:val="28"/>
        </w:rPr>
        <w:t xml:space="preserve">ного исправительного учреждения, на наш взгляд, </w:t>
      </w:r>
      <w:r>
        <w:rPr>
          <w:rFonts w:ascii="Times New Roman" w:hAnsi="Times New Roman" w:cs="Times New Roman"/>
          <w:sz w:val="28"/>
          <w:szCs w:val="28"/>
        </w:rPr>
        <w:t xml:space="preserve">должен оставаться в компетенции администрации исправительного учреждения. </w:t>
      </w:r>
    </w:p>
    <w:p w:rsidR="00FD30D7" w:rsidRDefault="00FD30D7" w:rsidP="00FD3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16C" w:rsidRDefault="00FD30D7" w:rsidP="00FD30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FD30D7" w:rsidRDefault="00FD30D7" w:rsidP="00FD30D7">
      <w:pPr>
        <w:pStyle w:val="a5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D7">
        <w:rPr>
          <w:rFonts w:ascii="Times New Roman" w:hAnsi="Times New Roman" w:cs="Times New Roman"/>
          <w:sz w:val="28"/>
          <w:szCs w:val="28"/>
        </w:rPr>
        <w:t>О практике назначения и изменения судами видов исправительных учреждений: постановление Пленума Верховного Суда РФ от 29.05.2014 №  9 // Российская газета. – 2014. – 04 июня. – № 124.</w:t>
      </w:r>
    </w:p>
    <w:p w:rsidR="00FD30D7" w:rsidRPr="00FD30D7" w:rsidRDefault="00FD30D7" w:rsidP="00FD30D7">
      <w:pPr>
        <w:pStyle w:val="a5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0D7">
        <w:rPr>
          <w:rFonts w:ascii="Times New Roman" w:hAnsi="Times New Roman" w:cs="Times New Roman"/>
          <w:sz w:val="28"/>
          <w:szCs w:val="28"/>
        </w:rPr>
        <w:t xml:space="preserve">Емельянова А.Г. Приговор суда и личность осужденного // </w:t>
      </w:r>
      <w:r w:rsidRPr="00FD30D7">
        <w:rPr>
          <w:rFonts w:ascii="Times New Roman" w:hAnsi="Times New Roman" w:cs="Times New Roman"/>
          <w:bCs/>
          <w:sz w:val="28"/>
          <w:szCs w:val="28"/>
        </w:rPr>
        <w:t>Уголовно-исполнительная система сегодня: взаимодействие науки и практики</w:t>
      </w:r>
      <w:r w:rsidRPr="00FD30D7">
        <w:rPr>
          <w:rFonts w:ascii="Times New Roman" w:hAnsi="Times New Roman" w:cs="Times New Roman"/>
          <w:sz w:val="28"/>
          <w:szCs w:val="28"/>
        </w:rPr>
        <w:t xml:space="preserve">: материалы научно-практической конференции, 9–10 ноября 2016 года / отв. ред. д-р </w:t>
      </w:r>
      <w:proofErr w:type="spellStart"/>
      <w:r w:rsidRPr="00FD30D7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FD30D7">
        <w:rPr>
          <w:rFonts w:ascii="Times New Roman" w:hAnsi="Times New Roman" w:cs="Times New Roman"/>
          <w:sz w:val="28"/>
          <w:szCs w:val="28"/>
        </w:rPr>
        <w:t xml:space="preserve">. наук, доц. А. Г. Антонов. – Новокузнецк: ФКОУ </w:t>
      </w:r>
      <w:proofErr w:type="gramStart"/>
      <w:r w:rsidRPr="00FD30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D30D7">
        <w:rPr>
          <w:rFonts w:ascii="Times New Roman" w:hAnsi="Times New Roman" w:cs="Times New Roman"/>
          <w:sz w:val="28"/>
          <w:szCs w:val="28"/>
        </w:rPr>
        <w:t xml:space="preserve"> Кузбасский институт ФСИН России, 2016. С. 74-75.</w:t>
      </w:r>
    </w:p>
    <w:p w:rsidR="00AE16B4" w:rsidRPr="00FD30D7" w:rsidRDefault="00AE16B4" w:rsidP="00FD3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E16B4" w:rsidRPr="00FD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BC" w:rsidRDefault="00F24BBC" w:rsidP="00F0425B">
      <w:pPr>
        <w:spacing w:after="0" w:line="240" w:lineRule="auto"/>
      </w:pPr>
      <w:r>
        <w:separator/>
      </w:r>
    </w:p>
  </w:endnote>
  <w:endnote w:type="continuationSeparator" w:id="0">
    <w:p w:rsidR="00F24BBC" w:rsidRDefault="00F24BBC" w:rsidP="00F0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BC" w:rsidRDefault="00F24BBC" w:rsidP="00F0425B">
      <w:pPr>
        <w:spacing w:after="0" w:line="240" w:lineRule="auto"/>
      </w:pPr>
      <w:r>
        <w:separator/>
      </w:r>
    </w:p>
  </w:footnote>
  <w:footnote w:type="continuationSeparator" w:id="0">
    <w:p w:rsidR="00F24BBC" w:rsidRDefault="00F24BBC" w:rsidP="00F0425B">
      <w:pPr>
        <w:spacing w:after="0" w:line="240" w:lineRule="auto"/>
      </w:pPr>
      <w:r>
        <w:continuationSeparator/>
      </w:r>
    </w:p>
  </w:footnote>
  <w:footnote w:id="1">
    <w:p w:rsidR="00AE16B4" w:rsidRPr="000B15B6" w:rsidRDefault="00AE16B4" w:rsidP="000B15B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5B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B15B6">
        <w:rPr>
          <w:rFonts w:ascii="Times New Roman" w:hAnsi="Times New Roman" w:cs="Times New Roman"/>
          <w:sz w:val="24"/>
          <w:szCs w:val="24"/>
        </w:rPr>
        <w:t xml:space="preserve"> О практике назначения и изменения судами видов исправительных учреждений: постановление Пленума Верховного Суда РФ от 29.05.2014 №  9 // Российская газета. – 2014. – 04 июня. – № 124. </w:t>
      </w:r>
    </w:p>
  </w:footnote>
  <w:footnote w:id="2">
    <w:p w:rsidR="000B15B6" w:rsidRPr="000B15B6" w:rsidRDefault="000B15B6" w:rsidP="000B15B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5B6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B15B6">
        <w:rPr>
          <w:rFonts w:ascii="Times New Roman" w:hAnsi="Times New Roman" w:cs="Times New Roman"/>
          <w:sz w:val="24"/>
          <w:szCs w:val="24"/>
        </w:rPr>
        <w:t xml:space="preserve"> См., например: </w:t>
      </w:r>
      <w:r>
        <w:rPr>
          <w:rFonts w:ascii="Times New Roman" w:hAnsi="Times New Roman" w:cs="Times New Roman"/>
          <w:sz w:val="24"/>
          <w:szCs w:val="24"/>
        </w:rPr>
        <w:t xml:space="preserve">Емельянова А.Г. Приговор суда и личность осужденного // </w:t>
      </w:r>
      <w:r w:rsidRPr="000B15B6">
        <w:rPr>
          <w:rFonts w:ascii="Times New Roman" w:hAnsi="Times New Roman" w:cs="Times New Roman"/>
          <w:bCs/>
          <w:sz w:val="24"/>
          <w:szCs w:val="24"/>
        </w:rPr>
        <w:t>Уголовно-исполнительная система сегодня: взаимодействие науки и практики</w:t>
      </w:r>
      <w:r w:rsidRPr="000B15B6">
        <w:rPr>
          <w:rFonts w:ascii="Times New Roman" w:hAnsi="Times New Roman" w:cs="Times New Roman"/>
          <w:sz w:val="24"/>
          <w:szCs w:val="24"/>
        </w:rPr>
        <w:t xml:space="preserve">: материалы научно-практической конференции, 9–10 ноября 2016 года / отв. ред. д-р </w:t>
      </w:r>
      <w:proofErr w:type="spellStart"/>
      <w:r w:rsidRPr="000B15B6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0B15B6">
        <w:rPr>
          <w:rFonts w:ascii="Times New Roman" w:hAnsi="Times New Roman" w:cs="Times New Roman"/>
          <w:sz w:val="24"/>
          <w:szCs w:val="24"/>
        </w:rPr>
        <w:t xml:space="preserve">. наук, доц. А. Г. Антонов. – Новокузнецк: ФКОУ </w:t>
      </w:r>
      <w:proofErr w:type="gramStart"/>
      <w:r w:rsidRPr="000B15B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B15B6">
        <w:rPr>
          <w:rFonts w:ascii="Times New Roman" w:hAnsi="Times New Roman" w:cs="Times New Roman"/>
          <w:sz w:val="24"/>
          <w:szCs w:val="24"/>
        </w:rPr>
        <w:t xml:space="preserve"> Кузбасский институт ФСИН России, 2016.</w:t>
      </w:r>
      <w:r>
        <w:rPr>
          <w:rFonts w:ascii="Times New Roman" w:hAnsi="Times New Roman" w:cs="Times New Roman"/>
          <w:sz w:val="24"/>
          <w:szCs w:val="24"/>
        </w:rPr>
        <w:t xml:space="preserve"> С. 74-75.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48EF"/>
    <w:multiLevelType w:val="hybridMultilevel"/>
    <w:tmpl w:val="8C227690"/>
    <w:lvl w:ilvl="0" w:tplc="E808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D807CD"/>
    <w:multiLevelType w:val="hybridMultilevel"/>
    <w:tmpl w:val="F5485ECC"/>
    <w:lvl w:ilvl="0" w:tplc="526E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DE"/>
    <w:rsid w:val="00007B70"/>
    <w:rsid w:val="000B15B6"/>
    <w:rsid w:val="0013116C"/>
    <w:rsid w:val="0037262D"/>
    <w:rsid w:val="004D385F"/>
    <w:rsid w:val="00520FB0"/>
    <w:rsid w:val="00533F44"/>
    <w:rsid w:val="005975AE"/>
    <w:rsid w:val="00702E83"/>
    <w:rsid w:val="00881FB4"/>
    <w:rsid w:val="00A203CC"/>
    <w:rsid w:val="00AE16B4"/>
    <w:rsid w:val="00B92EAE"/>
    <w:rsid w:val="00C5196D"/>
    <w:rsid w:val="00E409DE"/>
    <w:rsid w:val="00F0425B"/>
    <w:rsid w:val="00F24BBC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E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25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F0425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25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25B"/>
    <w:rPr>
      <w:vertAlign w:val="superscript"/>
    </w:rPr>
  </w:style>
  <w:style w:type="paragraph" w:customStyle="1" w:styleId="Default">
    <w:name w:val="Default"/>
    <w:rsid w:val="00881F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E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25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F0425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25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25B"/>
    <w:rPr>
      <w:vertAlign w:val="superscript"/>
    </w:rPr>
  </w:style>
  <w:style w:type="paragraph" w:customStyle="1" w:styleId="Default">
    <w:name w:val="Default"/>
    <w:rsid w:val="00881F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8D51-C666-4837-82D1-2C42CEDD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Лунгу ЕВ</dc:creator>
  <cp:keywords/>
  <dc:description/>
  <cp:lastModifiedBy>Константин</cp:lastModifiedBy>
  <cp:revision>6</cp:revision>
  <dcterms:created xsi:type="dcterms:W3CDTF">2017-05-10T02:08:00Z</dcterms:created>
  <dcterms:modified xsi:type="dcterms:W3CDTF">2017-05-10T04:01:00Z</dcterms:modified>
</cp:coreProperties>
</file>